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FC" w:rsidRPr="00207CE6" w:rsidRDefault="001140FC" w:rsidP="001140FC">
      <w:pPr>
        <w:pStyle w:val="Heading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4"/>
          <w:lang w:val="en-US" w:eastAsia="en-US"/>
        </w:rPr>
      </w:pPr>
    </w:p>
    <w:p w:rsidR="00AF4ACF" w:rsidRPr="00207CE6" w:rsidRDefault="00AF4ACF" w:rsidP="00506B1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AF4ACF" w:rsidRPr="00207CE6" w:rsidRDefault="00AF4ACF" w:rsidP="00AF4AC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tbl>
      <w:tblPr>
        <w:tblStyle w:val="TableGrid"/>
        <w:tblW w:w="0" w:type="auto"/>
        <w:tblLook w:val="04A0"/>
      </w:tblPr>
      <w:tblGrid>
        <w:gridCol w:w="1555"/>
        <w:gridCol w:w="6741"/>
      </w:tblGrid>
      <w:tr w:rsidR="00AF4ACF" w:rsidRPr="00207CE6" w:rsidTr="00AF4ACF">
        <w:tc>
          <w:tcPr>
            <w:tcW w:w="8296" w:type="dxa"/>
            <w:gridSpan w:val="2"/>
            <w:shd w:val="clear" w:color="auto" w:fill="D9D9D9" w:themeFill="background1" w:themeFillShade="D9"/>
          </w:tcPr>
          <w:p w:rsidR="00AF4ACF" w:rsidRPr="0012785B" w:rsidRDefault="0012785B" w:rsidP="008F28E1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 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day</w:t>
            </w:r>
            <w:r w:rsidR="00AD510D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. 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19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11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2019.</w:t>
            </w:r>
            <w:r w:rsidR="00AF4ACF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:</w:t>
            </w:r>
          </w:p>
        </w:tc>
      </w:tr>
      <w:tr w:rsidR="00AF4ACF" w:rsidRPr="00207CE6" w:rsidTr="00AF4ACF">
        <w:tc>
          <w:tcPr>
            <w:tcW w:w="1555" w:type="dxa"/>
          </w:tcPr>
          <w:p w:rsidR="00AF4ACF" w:rsidRPr="00207CE6" w:rsidRDefault="00AF4ACF" w:rsidP="00DC27B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207CE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11:30</w:t>
            </w:r>
          </w:p>
        </w:tc>
        <w:tc>
          <w:tcPr>
            <w:tcW w:w="6741" w:type="dxa"/>
          </w:tcPr>
          <w:p w:rsidR="00AF4ACF" w:rsidRPr="00207CE6" w:rsidRDefault="008A601B" w:rsidP="00C479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Arrival, registration</w:t>
            </w:r>
          </w:p>
        </w:tc>
      </w:tr>
      <w:tr w:rsidR="00AF4ACF" w:rsidRPr="00207CE6" w:rsidTr="008F28E1">
        <w:tc>
          <w:tcPr>
            <w:tcW w:w="1555" w:type="dxa"/>
          </w:tcPr>
          <w:p w:rsidR="00AF4ACF" w:rsidRPr="00207CE6" w:rsidRDefault="00AF4ACF" w:rsidP="00DC27B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12:00</w:t>
            </w:r>
          </w:p>
        </w:tc>
        <w:tc>
          <w:tcPr>
            <w:tcW w:w="6741" w:type="dxa"/>
            <w:shd w:val="clear" w:color="auto" w:fill="auto"/>
          </w:tcPr>
          <w:p w:rsidR="00AF4ACF" w:rsidRPr="00207CE6" w:rsidRDefault="008A601B" w:rsidP="008F28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Application of sound design terminology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en-US"/>
              </w:rPr>
              <w:t xml:space="preserve"> </w:t>
            </w:r>
          </w:p>
        </w:tc>
      </w:tr>
      <w:tr w:rsidR="00AF4ACF" w:rsidRPr="00207CE6" w:rsidTr="008F28E1">
        <w:tc>
          <w:tcPr>
            <w:tcW w:w="1555" w:type="dxa"/>
          </w:tcPr>
          <w:p w:rsidR="00AF4ACF" w:rsidRPr="00207CE6" w:rsidRDefault="00E72735" w:rsidP="00E7273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13:00</w:t>
            </w:r>
          </w:p>
        </w:tc>
        <w:tc>
          <w:tcPr>
            <w:tcW w:w="6741" w:type="dxa"/>
            <w:shd w:val="clear" w:color="auto" w:fill="auto"/>
          </w:tcPr>
          <w:p w:rsidR="00AF4ACF" w:rsidRPr="00207CE6" w:rsidRDefault="008A601B" w:rsidP="00C479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Lunch</w:t>
            </w:r>
          </w:p>
        </w:tc>
      </w:tr>
      <w:tr w:rsidR="00AF4ACF" w:rsidRPr="00207CE6" w:rsidTr="008F28E1">
        <w:tc>
          <w:tcPr>
            <w:tcW w:w="1555" w:type="dxa"/>
          </w:tcPr>
          <w:p w:rsidR="00AF4ACF" w:rsidRPr="00207CE6" w:rsidRDefault="00E72735" w:rsidP="00305C73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14</w:t>
            </w:r>
            <w:r w:rsidR="00AF4ACF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:</w:t>
            </w:r>
            <w:r w:rsidR="00305C73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0</w:t>
            </w:r>
            <w:r w:rsidR="00AF4ACF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0</w:t>
            </w:r>
          </w:p>
        </w:tc>
        <w:tc>
          <w:tcPr>
            <w:tcW w:w="6741" w:type="dxa"/>
            <w:shd w:val="clear" w:color="auto" w:fill="auto"/>
          </w:tcPr>
          <w:p w:rsidR="00AF4ACF" w:rsidRPr="00207CE6" w:rsidRDefault="008A601B" w:rsidP="008F28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Sound and visual pollution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en-US"/>
              </w:rPr>
              <w:t xml:space="preserve"> </w:t>
            </w:r>
          </w:p>
        </w:tc>
      </w:tr>
      <w:tr w:rsidR="001140FC" w:rsidRPr="00207CE6" w:rsidTr="00AF4ACF">
        <w:tc>
          <w:tcPr>
            <w:tcW w:w="1555" w:type="dxa"/>
          </w:tcPr>
          <w:p w:rsidR="001140FC" w:rsidRPr="00207CE6" w:rsidRDefault="001140FC" w:rsidP="00305C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</w:t>
            </w:r>
            <w:r w:rsidR="00305C73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5</w:t>
            </w: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:00</w:t>
            </w:r>
          </w:p>
        </w:tc>
        <w:tc>
          <w:tcPr>
            <w:tcW w:w="6741" w:type="dxa"/>
          </w:tcPr>
          <w:p w:rsidR="00185F01" w:rsidRPr="00207CE6" w:rsidRDefault="008A601B" w:rsidP="00E26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ecomposition into groups </w:t>
            </w:r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RESEARCH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and </w:t>
            </w:r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DEFINITION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="00305C73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– 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definition of group name, identification of internal and external resources, field research, problem definition, data analysis, goal identification, target group definition, goal justification.</w:t>
            </w:r>
          </w:p>
        </w:tc>
      </w:tr>
      <w:tr w:rsidR="00305C73" w:rsidRPr="00207CE6" w:rsidTr="00AF4ACF">
        <w:tc>
          <w:tcPr>
            <w:tcW w:w="1555" w:type="dxa"/>
          </w:tcPr>
          <w:p w:rsidR="00305C73" w:rsidRPr="00207CE6" w:rsidRDefault="00305C73" w:rsidP="00305C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17:00</w:t>
            </w:r>
          </w:p>
        </w:tc>
        <w:tc>
          <w:tcPr>
            <w:tcW w:w="6741" w:type="dxa"/>
          </w:tcPr>
          <w:p w:rsidR="00305C73" w:rsidRPr="00207CE6" w:rsidRDefault="008A601B" w:rsidP="001140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Group presentations</w:t>
            </w:r>
          </w:p>
        </w:tc>
      </w:tr>
      <w:tr w:rsidR="00E72735" w:rsidRPr="00207CE6" w:rsidTr="00AF4ACF">
        <w:tc>
          <w:tcPr>
            <w:tcW w:w="1555" w:type="dxa"/>
          </w:tcPr>
          <w:p w:rsidR="00E72735" w:rsidRPr="00207CE6" w:rsidRDefault="008661FD" w:rsidP="00E727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18:00</w:t>
            </w:r>
          </w:p>
        </w:tc>
        <w:tc>
          <w:tcPr>
            <w:tcW w:w="6741" w:type="dxa"/>
          </w:tcPr>
          <w:p w:rsidR="00E72735" w:rsidRPr="00207CE6" w:rsidRDefault="008A601B" w:rsidP="00C479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Dinner</w:t>
            </w:r>
          </w:p>
        </w:tc>
      </w:tr>
      <w:tr w:rsidR="008661FD" w:rsidRPr="00207CE6" w:rsidTr="008661FD">
        <w:tc>
          <w:tcPr>
            <w:tcW w:w="8296" w:type="dxa"/>
            <w:gridSpan w:val="2"/>
            <w:shd w:val="clear" w:color="auto" w:fill="BFBFBF" w:themeFill="background1" w:themeFillShade="BF"/>
          </w:tcPr>
          <w:p w:rsidR="008661FD" w:rsidRPr="0012785B" w:rsidRDefault="0012785B" w:rsidP="008F28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 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day. 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20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11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2019.</w:t>
            </w:r>
            <w:r w:rsidR="008661FD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:</w:t>
            </w:r>
          </w:p>
        </w:tc>
      </w:tr>
      <w:tr w:rsidR="00AD510D" w:rsidRPr="00207CE6" w:rsidTr="00AF4ACF">
        <w:tc>
          <w:tcPr>
            <w:tcW w:w="1555" w:type="dxa"/>
          </w:tcPr>
          <w:p w:rsidR="00AD510D" w:rsidRPr="00207CE6" w:rsidRDefault="00AD510D" w:rsidP="00DC27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9:00</w:t>
            </w:r>
          </w:p>
        </w:tc>
        <w:tc>
          <w:tcPr>
            <w:tcW w:w="6741" w:type="dxa"/>
          </w:tcPr>
          <w:p w:rsidR="00AD510D" w:rsidRPr="00207CE6" w:rsidRDefault="008A601B" w:rsidP="00AD5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Arrival, registration</w:t>
            </w:r>
          </w:p>
        </w:tc>
      </w:tr>
      <w:tr w:rsidR="00577FC1" w:rsidRPr="00207CE6" w:rsidTr="00AF4ACF">
        <w:tc>
          <w:tcPr>
            <w:tcW w:w="1555" w:type="dxa"/>
          </w:tcPr>
          <w:p w:rsidR="00577FC1" w:rsidRPr="00207CE6" w:rsidRDefault="008661FD" w:rsidP="00DC27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9:30</w:t>
            </w:r>
          </w:p>
        </w:tc>
        <w:tc>
          <w:tcPr>
            <w:tcW w:w="6741" w:type="dxa"/>
          </w:tcPr>
          <w:p w:rsidR="00577FC1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Work in the groups </w:t>
            </w:r>
            <w:r w:rsidRPr="008A60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AIM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 and </w:t>
            </w:r>
            <w:r w:rsidRPr="008A60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TASK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 </w:t>
            </w:r>
            <w:r w:rsidR="00FF13F9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-</w:t>
            </w:r>
            <w:r>
              <w:t xml:space="preserve"> </w:t>
            </w: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site identification, risk identification, definition of tasks to be done to create an audiovisual identity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, done by whom</w:t>
            </w:r>
          </w:p>
        </w:tc>
      </w:tr>
      <w:tr w:rsidR="00577FC1" w:rsidRPr="00207CE6" w:rsidTr="00AF4ACF">
        <w:tc>
          <w:tcPr>
            <w:tcW w:w="1555" w:type="dxa"/>
          </w:tcPr>
          <w:p w:rsidR="00577FC1" w:rsidRPr="00207CE6" w:rsidRDefault="00C4797E" w:rsidP="00DC27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13:00</w:t>
            </w:r>
          </w:p>
        </w:tc>
        <w:tc>
          <w:tcPr>
            <w:tcW w:w="6741" w:type="dxa"/>
          </w:tcPr>
          <w:p w:rsidR="005D2821" w:rsidRPr="00207CE6" w:rsidRDefault="008A601B" w:rsidP="00DC27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Lunch</w:t>
            </w:r>
          </w:p>
        </w:tc>
      </w:tr>
      <w:tr w:rsidR="00577FC1" w:rsidRPr="00207CE6" w:rsidTr="00AF4ACF">
        <w:tc>
          <w:tcPr>
            <w:tcW w:w="1555" w:type="dxa"/>
          </w:tcPr>
          <w:p w:rsidR="00577FC1" w:rsidRPr="00207CE6" w:rsidRDefault="00FF13F9" w:rsidP="00DC27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14:00</w:t>
            </w:r>
          </w:p>
        </w:tc>
        <w:tc>
          <w:tcPr>
            <w:tcW w:w="6741" w:type="dxa"/>
          </w:tcPr>
          <w:p w:rsidR="00577FC1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Working in groups - developing the audiovisual identity </w:t>
            </w:r>
            <w:r w:rsidRPr="008A60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CONCEPT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17:00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Group presentations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18:00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Dinner</w:t>
            </w:r>
          </w:p>
        </w:tc>
      </w:tr>
      <w:tr w:rsidR="008A601B" w:rsidRPr="00207CE6" w:rsidTr="00AF4ACF">
        <w:tc>
          <w:tcPr>
            <w:tcW w:w="8296" w:type="dxa"/>
            <w:gridSpan w:val="2"/>
            <w:shd w:val="clear" w:color="auto" w:fill="D9D9D9" w:themeFill="background1" w:themeFillShade="D9"/>
          </w:tcPr>
          <w:p w:rsidR="008A601B" w:rsidRPr="0012785B" w:rsidRDefault="008A601B" w:rsidP="008F28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3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US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 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day. 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21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11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2019.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: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Arrival, registration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9:30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Group work - development of audiovisual </w:t>
            </w:r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IDENTITY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13:00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Lunch</w:t>
            </w:r>
          </w:p>
        </w:tc>
      </w:tr>
      <w:tr w:rsidR="008A601B" w:rsidRPr="00207CE6" w:rsidTr="008F28E1">
        <w:trPr>
          <w:trHeight w:val="337"/>
        </w:trPr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14:00</w:t>
            </w:r>
          </w:p>
        </w:tc>
        <w:tc>
          <w:tcPr>
            <w:tcW w:w="6741" w:type="dxa"/>
            <w:shd w:val="clear" w:color="auto" w:fill="auto"/>
          </w:tcPr>
          <w:p w:rsidR="008A601B" w:rsidRPr="00207CE6" w:rsidRDefault="004710CD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bookmarkStart w:id="0" w:name="_GoBack"/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 xml:space="preserve">Public lectures </w:t>
            </w:r>
            <w:r w:rsidR="008A601B" w:rsidRPr="00207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 xml:space="preserve">– </w:t>
            </w:r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Sound design, audiovisual identity</w:t>
            </w:r>
          </w:p>
          <w:p w:rsidR="008A601B" w:rsidRPr="003D24B5" w:rsidRDefault="004710CD" w:rsidP="0024422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3D2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Basic conditions for the development of qualitative audio and visual identity </w:t>
            </w:r>
          </w:p>
          <w:p w:rsidR="008A601B" w:rsidRPr="008F28E1" w:rsidRDefault="004710CD" w:rsidP="008F28E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3D2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Synergies between sound and visual identity good and bad practices </w:t>
            </w:r>
            <w:bookmarkEnd w:id="0"/>
          </w:p>
        </w:tc>
      </w:tr>
      <w:tr w:rsidR="008A601B" w:rsidRPr="00207CE6" w:rsidTr="00FF13F9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16:00</w:t>
            </w:r>
          </w:p>
        </w:tc>
        <w:tc>
          <w:tcPr>
            <w:tcW w:w="6741" w:type="dxa"/>
            <w:shd w:val="clear" w:color="auto" w:fill="auto"/>
          </w:tcPr>
          <w:p w:rsidR="008A601B" w:rsidRPr="00207CE6" w:rsidRDefault="004710CD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Expanding the field of study. Analysis of newly acquired information and data. Use of new data in the deve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lopment of audiovisual identity</w:t>
            </w:r>
            <w:r w:rsidR="008A601B"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.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17:00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Group presentations</w:t>
            </w:r>
          </w:p>
        </w:tc>
      </w:tr>
      <w:tr w:rsidR="008A601B" w:rsidRPr="00207CE6" w:rsidTr="00AF4ACF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18:00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Dinner</w:t>
            </w:r>
          </w:p>
        </w:tc>
      </w:tr>
      <w:tr w:rsidR="008A601B" w:rsidRPr="00207CE6" w:rsidTr="001D343A">
        <w:tc>
          <w:tcPr>
            <w:tcW w:w="8296" w:type="dxa"/>
            <w:gridSpan w:val="2"/>
            <w:shd w:val="clear" w:color="auto" w:fill="D9D9D9" w:themeFill="background1" w:themeFillShade="D9"/>
          </w:tcPr>
          <w:p w:rsidR="008A601B" w:rsidRPr="0012785B" w:rsidRDefault="008A601B" w:rsidP="008F28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4</w:t>
            </w:r>
            <w:r w:rsidRPr="008A601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 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day. 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22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11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2019.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: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Arrival, registration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9:30</w:t>
            </w:r>
          </w:p>
        </w:tc>
        <w:tc>
          <w:tcPr>
            <w:tcW w:w="6741" w:type="dxa"/>
          </w:tcPr>
          <w:p w:rsidR="008A601B" w:rsidRPr="00207CE6" w:rsidRDefault="004710CD" w:rsidP="004710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Group work - Practical development of audiovisual identity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13:00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Lunch</w:t>
            </w:r>
          </w:p>
        </w:tc>
      </w:tr>
      <w:tr w:rsidR="008A601B" w:rsidRPr="00207CE6" w:rsidTr="005E0FD7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14:00</w:t>
            </w:r>
          </w:p>
        </w:tc>
        <w:tc>
          <w:tcPr>
            <w:tcW w:w="6741" w:type="dxa"/>
            <w:shd w:val="clear" w:color="auto" w:fill="auto"/>
          </w:tcPr>
          <w:p w:rsidR="004710CD" w:rsidRDefault="004710CD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Group discussions</w:t>
            </w:r>
          </w:p>
          <w:p w:rsidR="008A601B" w:rsidRPr="00207CE6" w:rsidRDefault="004710CD" w:rsidP="008A601B">
            <w:pPr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A representative chosen by the group remains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>at the group place,</w:t>
            </w:r>
            <w:r w:rsidRPr="004710CD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 and the other members rotate in groups.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 </w:t>
            </w:r>
            <w:r w:rsidRPr="004710CD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>A representative from each group provides concise information about the work of the group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. </w:t>
            </w:r>
            <w:r w:rsidR="008A601B" w:rsidRPr="00207CE6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 </w:t>
            </w:r>
            <w:r w:rsidRPr="004710CD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>Members of other groups make suggestions, evaluate risks, and justify the need for identity development.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 </w:t>
            </w:r>
            <w:r w:rsidRPr="004710CD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 xml:space="preserve">After all participants have expressed and commented on the work of the other groups, each group returns to the </w:t>
            </w:r>
            <w:r w:rsidRPr="004710CD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lastRenderedPageBreak/>
              <w:t>original work</w:t>
            </w:r>
            <w:r w:rsidR="008A601B" w:rsidRPr="00207CE6">
              <w:rPr>
                <w:rFonts w:ascii="Times New Roman" w:eastAsia="Times New Roman" w:hAnsi="Times New Roman" w:cs="Times New Roman"/>
                <w:i/>
                <w:color w:val="000000"/>
                <w:szCs w:val="26"/>
                <w:lang w:val="en-US"/>
              </w:rPr>
              <w:t>.</w:t>
            </w:r>
          </w:p>
          <w:p w:rsidR="008A601B" w:rsidRPr="00207CE6" w:rsidRDefault="004710CD" w:rsidP="008A601B">
            <w:pPr>
              <w:rPr>
                <w:rFonts w:ascii="Times New Roman" w:eastAsia="Times New Roman" w:hAnsi="Times New Roman" w:cs="Times New Roman"/>
                <w:color w:val="000000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Group work continues - addressing identified risks, improving audiovisual identity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lastRenderedPageBreak/>
              <w:t>17:00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Group presentations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18:00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Dinner</w:t>
            </w:r>
          </w:p>
        </w:tc>
      </w:tr>
      <w:tr w:rsidR="008A601B" w:rsidRPr="00207CE6" w:rsidTr="001D343A">
        <w:tc>
          <w:tcPr>
            <w:tcW w:w="8296" w:type="dxa"/>
            <w:gridSpan w:val="2"/>
            <w:shd w:val="clear" w:color="auto" w:fill="D9D9D9" w:themeFill="background1" w:themeFillShade="D9"/>
          </w:tcPr>
          <w:p w:rsidR="008A601B" w:rsidRPr="008A601B" w:rsidRDefault="008A601B" w:rsidP="008F28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5</w:t>
            </w:r>
            <w:r w:rsidRPr="008A601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 </w:t>
            </w:r>
            <w:r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day. 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23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11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.</w:t>
            </w:r>
            <w:r w:rsidR="008F28E1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2019.</w:t>
            </w:r>
            <w:r w:rsidR="008F28E1" w:rsidRPr="0012785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: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Arrival, registration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9:30</w:t>
            </w:r>
          </w:p>
        </w:tc>
        <w:tc>
          <w:tcPr>
            <w:tcW w:w="6741" w:type="dxa"/>
          </w:tcPr>
          <w:p w:rsidR="008A601B" w:rsidRPr="00207CE6" w:rsidRDefault="004710CD" w:rsidP="004710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Group work - Practical work on developing an audiovisual identity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13:00 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Lunch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14:00</w:t>
            </w:r>
          </w:p>
        </w:tc>
        <w:tc>
          <w:tcPr>
            <w:tcW w:w="6741" w:type="dxa"/>
          </w:tcPr>
          <w:p w:rsidR="008A601B" w:rsidRPr="00207CE6" w:rsidRDefault="004710CD" w:rsidP="004710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Group work - </w:t>
            </w:r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IMPLEMENTATION</w:t>
            </w: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and</w:t>
            </w: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 </w:t>
            </w:r>
            <w:r w:rsidRPr="004710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  <w:t>DISTRIBUTION</w:t>
            </w:r>
            <w:r w:rsidR="008A601B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. </w:t>
            </w: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What kind of financing can be attracted to the development and distribution of sound </w:t>
            </w:r>
            <w:proofErr w:type="gramStart"/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design</w:t>
            </w:r>
            <w:r w:rsidR="008A601B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.</w:t>
            </w:r>
            <w:proofErr w:type="gramEnd"/>
            <w:r w:rsidR="008A601B"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 </w:t>
            </w: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Identification of potential service recipients,</w:t>
            </w:r>
            <w:r>
              <w:t xml:space="preserve"> </w:t>
            </w:r>
            <w:r w:rsidRPr="004710C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whose audiovisual identity contributes to the representation of the 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.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16:00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Group presentations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17:00</w:t>
            </w:r>
          </w:p>
        </w:tc>
        <w:tc>
          <w:tcPr>
            <w:tcW w:w="6741" w:type="dxa"/>
          </w:tcPr>
          <w:p w:rsidR="008A601B" w:rsidRPr="00207CE6" w:rsidRDefault="004710CD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 xml:space="preserve">Closing. Final evaluation. </w:t>
            </w:r>
          </w:p>
        </w:tc>
      </w:tr>
      <w:tr w:rsidR="008A601B" w:rsidRPr="00207CE6" w:rsidTr="001D343A">
        <w:tc>
          <w:tcPr>
            <w:tcW w:w="1555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207CE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  <w:t>18:00</w:t>
            </w:r>
          </w:p>
        </w:tc>
        <w:tc>
          <w:tcPr>
            <w:tcW w:w="6741" w:type="dxa"/>
          </w:tcPr>
          <w:p w:rsidR="008A601B" w:rsidRPr="00207CE6" w:rsidRDefault="008A601B" w:rsidP="008A60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en-US"/>
              </w:rPr>
            </w:pPr>
            <w:r w:rsidRPr="008A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Dinner</w:t>
            </w:r>
          </w:p>
        </w:tc>
      </w:tr>
    </w:tbl>
    <w:p w:rsidR="00C4797E" w:rsidRPr="00207CE6" w:rsidRDefault="00C4797E" w:rsidP="00DC27B9">
      <w:pPr>
        <w:rPr>
          <w:rFonts w:ascii="Times New Roman" w:hAnsi="Times New Roman" w:cs="Times New Roman"/>
          <w:sz w:val="32"/>
          <w:szCs w:val="32"/>
          <w:lang w:val="en-US"/>
        </w:rPr>
        <w:sectPr w:rsidR="00C4797E" w:rsidRPr="00207CE6" w:rsidSect="005015C8">
          <w:head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E26E57" w:rsidRPr="00207CE6" w:rsidRDefault="00E26E57" w:rsidP="008336AC">
      <w:pPr>
        <w:rPr>
          <w:rFonts w:ascii="Times New Roman" w:eastAsia="Times New Roman" w:hAnsi="Times New Roman" w:cs="Times New Roman"/>
          <w:color w:val="000000"/>
          <w:sz w:val="24"/>
          <w:szCs w:val="26"/>
          <w:lang w:val="en-US"/>
        </w:rPr>
      </w:pPr>
    </w:p>
    <w:p w:rsidR="00E26E57" w:rsidRPr="00207CE6" w:rsidRDefault="00185F01" w:rsidP="00E26E57">
      <w:pPr>
        <w:rPr>
          <w:rFonts w:ascii="Times New Roman" w:eastAsia="Times New Roman" w:hAnsi="Times New Roman" w:cs="Times New Roman"/>
          <w:color w:val="000000"/>
          <w:sz w:val="24"/>
          <w:szCs w:val="26"/>
          <w:lang w:val="en-US"/>
        </w:rPr>
      </w:pPr>
      <w:r w:rsidRPr="00207CE6">
        <w:rPr>
          <w:rFonts w:ascii="Times New Roman" w:eastAsia="Times New Roman" w:hAnsi="Times New Roman" w:cs="Times New Roman"/>
          <w:color w:val="000000"/>
          <w:sz w:val="24"/>
          <w:szCs w:val="26"/>
          <w:lang w:val="en-US"/>
        </w:rPr>
        <w:t xml:space="preserve"> </w:t>
      </w:r>
    </w:p>
    <w:p w:rsidR="00185F01" w:rsidRPr="00207CE6" w:rsidRDefault="00185F01" w:rsidP="008336AC">
      <w:pPr>
        <w:rPr>
          <w:rFonts w:ascii="Times New Roman" w:eastAsia="Times New Roman" w:hAnsi="Times New Roman" w:cs="Times New Roman"/>
          <w:color w:val="000000"/>
          <w:sz w:val="24"/>
          <w:szCs w:val="26"/>
          <w:lang w:val="en-US"/>
        </w:rPr>
      </w:pPr>
    </w:p>
    <w:sectPr w:rsidR="00185F01" w:rsidRPr="00207CE6" w:rsidSect="00A8041F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EBD" w:rsidRDefault="00C56EBD" w:rsidP="009C405E">
      <w:r>
        <w:separator/>
      </w:r>
    </w:p>
  </w:endnote>
  <w:endnote w:type="continuationSeparator" w:id="0">
    <w:p w:rsidR="00C56EBD" w:rsidRDefault="00C56EBD" w:rsidP="009C4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EBD" w:rsidRDefault="00C56EBD" w:rsidP="009C405E">
      <w:r>
        <w:separator/>
      </w:r>
    </w:p>
  </w:footnote>
  <w:footnote w:type="continuationSeparator" w:id="0">
    <w:p w:rsidR="00C56EBD" w:rsidRDefault="00C56EBD" w:rsidP="009C40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E" w:rsidRDefault="009C405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3253740</wp:posOffset>
          </wp:positionH>
          <wp:positionV relativeFrom="paragraph">
            <wp:posOffset>7620</wp:posOffset>
          </wp:positionV>
          <wp:extent cx="1514475" cy="942975"/>
          <wp:effectExtent l="0" t="0" r="9525" b="9525"/>
          <wp:wrapTight wrapText="bothSides">
            <wp:wrapPolygon edited="0">
              <wp:start x="0" y="0"/>
              <wp:lineTo x="0" y="21382"/>
              <wp:lineTo x="21464" y="21382"/>
              <wp:lineTo x="21464" y="0"/>
              <wp:lineTo x="0" y="0"/>
            </wp:wrapPolygon>
          </wp:wrapTight>
          <wp:docPr id="2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-365760</wp:posOffset>
          </wp:positionH>
          <wp:positionV relativeFrom="paragraph">
            <wp:posOffset>-22860</wp:posOffset>
          </wp:positionV>
          <wp:extent cx="3084830" cy="1005840"/>
          <wp:effectExtent l="0" t="0" r="1270" b="3810"/>
          <wp:wrapTight wrapText="bothSides">
            <wp:wrapPolygon edited="0">
              <wp:start x="0" y="0"/>
              <wp:lineTo x="0" y="21273"/>
              <wp:lineTo x="21476" y="21273"/>
              <wp:lineTo x="21476" y="0"/>
              <wp:lineTo x="0" y="0"/>
            </wp:wrapPolygon>
          </wp:wrapTight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483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3A11"/>
    <w:multiLevelType w:val="hybridMultilevel"/>
    <w:tmpl w:val="DE62FA8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437A2D"/>
    <w:multiLevelType w:val="hybridMultilevel"/>
    <w:tmpl w:val="BC6AC0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A3625"/>
    <w:multiLevelType w:val="hybridMultilevel"/>
    <w:tmpl w:val="54BAD1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D3BF7"/>
    <w:multiLevelType w:val="hybridMultilevel"/>
    <w:tmpl w:val="54BAD1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F7E1B"/>
    <w:multiLevelType w:val="hybridMultilevel"/>
    <w:tmpl w:val="44D651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187582"/>
    <w:multiLevelType w:val="hybridMultilevel"/>
    <w:tmpl w:val="9244BF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40553"/>
    <w:multiLevelType w:val="hybridMultilevel"/>
    <w:tmpl w:val="FC1C6D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A513F"/>
    <w:multiLevelType w:val="hybridMultilevel"/>
    <w:tmpl w:val="32AE9F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4D215A"/>
    <w:multiLevelType w:val="hybridMultilevel"/>
    <w:tmpl w:val="ED742D8A"/>
    <w:lvl w:ilvl="0" w:tplc="BD783EC2">
      <w:start w:val="2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074B23"/>
    <w:multiLevelType w:val="hybridMultilevel"/>
    <w:tmpl w:val="553AFF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05CB7"/>
    <w:multiLevelType w:val="hybridMultilevel"/>
    <w:tmpl w:val="BC6AC0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9C4860"/>
    <w:multiLevelType w:val="hybridMultilevel"/>
    <w:tmpl w:val="3A32F190"/>
    <w:lvl w:ilvl="0" w:tplc="C10CA46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10"/>
  </w:num>
  <w:num w:numId="8">
    <w:abstractNumId w:val="3"/>
  </w:num>
  <w:num w:numId="9">
    <w:abstractNumId w:val="2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D5FD2"/>
    <w:rsid w:val="00040177"/>
    <w:rsid w:val="00072348"/>
    <w:rsid w:val="00082576"/>
    <w:rsid w:val="000935CA"/>
    <w:rsid w:val="000A1F67"/>
    <w:rsid w:val="000C121B"/>
    <w:rsid w:val="000C1935"/>
    <w:rsid w:val="000D6BC9"/>
    <w:rsid w:val="000F5EA3"/>
    <w:rsid w:val="001140FC"/>
    <w:rsid w:val="001256EC"/>
    <w:rsid w:val="0012785B"/>
    <w:rsid w:val="00185F01"/>
    <w:rsid w:val="001D0C75"/>
    <w:rsid w:val="001D6D0C"/>
    <w:rsid w:val="00207CE6"/>
    <w:rsid w:val="0022247C"/>
    <w:rsid w:val="00227926"/>
    <w:rsid w:val="00265F9F"/>
    <w:rsid w:val="002A11BD"/>
    <w:rsid w:val="002C5973"/>
    <w:rsid w:val="002D0F96"/>
    <w:rsid w:val="002D706C"/>
    <w:rsid w:val="002F2F79"/>
    <w:rsid w:val="00305C73"/>
    <w:rsid w:val="00311602"/>
    <w:rsid w:val="00367C4F"/>
    <w:rsid w:val="003A11B5"/>
    <w:rsid w:val="003C5533"/>
    <w:rsid w:val="003D24B5"/>
    <w:rsid w:val="00407A87"/>
    <w:rsid w:val="00410E16"/>
    <w:rsid w:val="004460C6"/>
    <w:rsid w:val="00452458"/>
    <w:rsid w:val="00467D33"/>
    <w:rsid w:val="004710CD"/>
    <w:rsid w:val="004A63F8"/>
    <w:rsid w:val="004C37D8"/>
    <w:rsid w:val="004D544E"/>
    <w:rsid w:val="004F595E"/>
    <w:rsid w:val="005015C8"/>
    <w:rsid w:val="00505647"/>
    <w:rsid w:val="0050698F"/>
    <w:rsid w:val="00506B12"/>
    <w:rsid w:val="005166F6"/>
    <w:rsid w:val="0053223B"/>
    <w:rsid w:val="00540CE9"/>
    <w:rsid w:val="00567592"/>
    <w:rsid w:val="00577FC1"/>
    <w:rsid w:val="00595C2F"/>
    <w:rsid w:val="005A505A"/>
    <w:rsid w:val="005D2821"/>
    <w:rsid w:val="005D447F"/>
    <w:rsid w:val="005D5FD2"/>
    <w:rsid w:val="005E0FD7"/>
    <w:rsid w:val="005E24D6"/>
    <w:rsid w:val="005F4B4C"/>
    <w:rsid w:val="00612643"/>
    <w:rsid w:val="00626135"/>
    <w:rsid w:val="00664C7C"/>
    <w:rsid w:val="00675098"/>
    <w:rsid w:val="006803E6"/>
    <w:rsid w:val="006A59F4"/>
    <w:rsid w:val="006B7FB0"/>
    <w:rsid w:val="006F3F20"/>
    <w:rsid w:val="00711323"/>
    <w:rsid w:val="007A1E92"/>
    <w:rsid w:val="007B0AD4"/>
    <w:rsid w:val="007D29B9"/>
    <w:rsid w:val="007E6B25"/>
    <w:rsid w:val="007F2E88"/>
    <w:rsid w:val="008009FF"/>
    <w:rsid w:val="008236A8"/>
    <w:rsid w:val="008336AC"/>
    <w:rsid w:val="0083399E"/>
    <w:rsid w:val="00834A9D"/>
    <w:rsid w:val="0084344E"/>
    <w:rsid w:val="00850B28"/>
    <w:rsid w:val="008510CD"/>
    <w:rsid w:val="00853923"/>
    <w:rsid w:val="008661FD"/>
    <w:rsid w:val="00880951"/>
    <w:rsid w:val="008A601B"/>
    <w:rsid w:val="008D7257"/>
    <w:rsid w:val="008F28E1"/>
    <w:rsid w:val="009315A4"/>
    <w:rsid w:val="0093495A"/>
    <w:rsid w:val="009473AB"/>
    <w:rsid w:val="0095420E"/>
    <w:rsid w:val="00963963"/>
    <w:rsid w:val="00984C17"/>
    <w:rsid w:val="0098736B"/>
    <w:rsid w:val="009A34F4"/>
    <w:rsid w:val="009A58F9"/>
    <w:rsid w:val="009C405E"/>
    <w:rsid w:val="009D1894"/>
    <w:rsid w:val="009E2951"/>
    <w:rsid w:val="009E7882"/>
    <w:rsid w:val="00A053C7"/>
    <w:rsid w:val="00A317DC"/>
    <w:rsid w:val="00A64216"/>
    <w:rsid w:val="00A8000E"/>
    <w:rsid w:val="00A8041F"/>
    <w:rsid w:val="00AD510D"/>
    <w:rsid w:val="00AE75F4"/>
    <w:rsid w:val="00AF4ACF"/>
    <w:rsid w:val="00B21086"/>
    <w:rsid w:val="00B44345"/>
    <w:rsid w:val="00B50FA2"/>
    <w:rsid w:val="00BA6AE4"/>
    <w:rsid w:val="00BB2E4D"/>
    <w:rsid w:val="00BB3744"/>
    <w:rsid w:val="00BD26EB"/>
    <w:rsid w:val="00BE5D1D"/>
    <w:rsid w:val="00BF2096"/>
    <w:rsid w:val="00C17C5A"/>
    <w:rsid w:val="00C23EE9"/>
    <w:rsid w:val="00C4797E"/>
    <w:rsid w:val="00C56EBD"/>
    <w:rsid w:val="00C63C79"/>
    <w:rsid w:val="00C77D51"/>
    <w:rsid w:val="00C957AF"/>
    <w:rsid w:val="00C97A18"/>
    <w:rsid w:val="00CC7DF5"/>
    <w:rsid w:val="00CE0A24"/>
    <w:rsid w:val="00CE2A84"/>
    <w:rsid w:val="00D11257"/>
    <w:rsid w:val="00D121A1"/>
    <w:rsid w:val="00D147F9"/>
    <w:rsid w:val="00D6528B"/>
    <w:rsid w:val="00D66FC6"/>
    <w:rsid w:val="00D83FC0"/>
    <w:rsid w:val="00D9273B"/>
    <w:rsid w:val="00DC27B9"/>
    <w:rsid w:val="00DE1877"/>
    <w:rsid w:val="00DE6034"/>
    <w:rsid w:val="00DF14D2"/>
    <w:rsid w:val="00E11CCF"/>
    <w:rsid w:val="00E248A6"/>
    <w:rsid w:val="00E257CC"/>
    <w:rsid w:val="00E26E57"/>
    <w:rsid w:val="00E26F49"/>
    <w:rsid w:val="00E42F11"/>
    <w:rsid w:val="00E55CDA"/>
    <w:rsid w:val="00E72735"/>
    <w:rsid w:val="00E82327"/>
    <w:rsid w:val="00E97A58"/>
    <w:rsid w:val="00EC3A14"/>
    <w:rsid w:val="00ED2490"/>
    <w:rsid w:val="00ED3B2E"/>
    <w:rsid w:val="00ED703C"/>
    <w:rsid w:val="00F03FD6"/>
    <w:rsid w:val="00F070A1"/>
    <w:rsid w:val="00F57727"/>
    <w:rsid w:val="00F628CF"/>
    <w:rsid w:val="00F62C65"/>
    <w:rsid w:val="00F67968"/>
    <w:rsid w:val="00F76C78"/>
    <w:rsid w:val="00F76F24"/>
    <w:rsid w:val="00F77967"/>
    <w:rsid w:val="00F81756"/>
    <w:rsid w:val="00F96FAF"/>
    <w:rsid w:val="00FA20BD"/>
    <w:rsid w:val="00FA7B7A"/>
    <w:rsid w:val="00FB667B"/>
    <w:rsid w:val="00FC2D8E"/>
    <w:rsid w:val="00FF1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E92"/>
  </w:style>
  <w:style w:type="paragraph" w:styleId="Heading2">
    <w:name w:val="heading 2"/>
    <w:basedOn w:val="Normal"/>
    <w:link w:val="Heading2Char"/>
    <w:uiPriority w:val="9"/>
    <w:qFormat/>
    <w:rsid w:val="00C4797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5FD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FD2"/>
    <w:rPr>
      <w:b/>
      <w:bCs/>
    </w:rPr>
  </w:style>
  <w:style w:type="character" w:customStyle="1" w:styleId="apple-converted-space">
    <w:name w:val="apple-converted-space"/>
    <w:basedOn w:val="DefaultParagraphFont"/>
    <w:rsid w:val="005D5FD2"/>
  </w:style>
  <w:style w:type="character" w:styleId="Emphasis">
    <w:name w:val="Emphasis"/>
    <w:basedOn w:val="DefaultParagraphFont"/>
    <w:uiPriority w:val="20"/>
    <w:qFormat/>
    <w:rsid w:val="005D5FD2"/>
    <w:rPr>
      <w:i/>
      <w:iCs/>
    </w:rPr>
  </w:style>
  <w:style w:type="character" w:styleId="Hyperlink">
    <w:name w:val="Hyperlink"/>
    <w:basedOn w:val="DefaultParagraphFont"/>
    <w:uiPriority w:val="99"/>
    <w:unhideWhenUsed/>
    <w:rsid w:val="005D5F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788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57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35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405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05E"/>
  </w:style>
  <w:style w:type="paragraph" w:styleId="Footer">
    <w:name w:val="footer"/>
    <w:basedOn w:val="Normal"/>
    <w:link w:val="FooterChar"/>
    <w:uiPriority w:val="99"/>
    <w:unhideWhenUsed/>
    <w:rsid w:val="009C405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05E"/>
  </w:style>
  <w:style w:type="character" w:customStyle="1" w:styleId="Heading2Char">
    <w:name w:val="Heading 2 Char"/>
    <w:basedOn w:val="DefaultParagraphFont"/>
    <w:link w:val="Heading2"/>
    <w:uiPriority w:val="9"/>
    <w:rsid w:val="00C4797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6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0490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63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35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72C196-805D-4A1E-975F-4DDCF0F08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Ivars Pilips-Matisons</dc:creator>
  <cp:lastModifiedBy>goda</cp:lastModifiedBy>
  <cp:revision>2</cp:revision>
  <dcterms:created xsi:type="dcterms:W3CDTF">2019-10-19T12:13:00Z</dcterms:created>
  <dcterms:modified xsi:type="dcterms:W3CDTF">2019-10-19T12:13:00Z</dcterms:modified>
</cp:coreProperties>
</file>